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B405" w14:textId="3C61CCBF" w:rsidR="00601E28" w:rsidRPr="003E524B" w:rsidRDefault="00601E28" w:rsidP="00601E28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Hlk181174671"/>
      <w:r w:rsidRPr="003E524B">
        <w:rPr>
          <w:rFonts w:ascii="Liberation Serif" w:eastAsia="Liberation Serif" w:hAnsi="Liberation Serif" w:cs="Liberation Serif"/>
          <w:position w:val="0"/>
        </w:rPr>
        <w:t>Приложение № 1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5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6EFAE933" w14:textId="77777777" w:rsidR="00601E28" w:rsidRPr="003E524B" w:rsidRDefault="00601E28" w:rsidP="00601E28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2AD12B03" w14:textId="77777777" w:rsidR="00601E28" w:rsidRPr="003E524B" w:rsidRDefault="00601E28" w:rsidP="00601E28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bookmarkEnd w:id="0"/>
    <w:p w14:paraId="5C01453E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76A23696" w14:textId="77777777" w:rsidR="00C22ABF" w:rsidRPr="003E524B" w:rsidRDefault="00C22ABF" w:rsidP="00B66C0E">
      <w:pPr>
        <w:ind w:leftChars="0" w:left="0" w:firstLineChars="0" w:firstLine="0"/>
        <w:rPr>
          <w:rFonts w:ascii="Liberation Serif" w:hAnsi="Liberation Serif"/>
          <w:b/>
          <w:iCs/>
          <w:sz w:val="28"/>
          <w:szCs w:val="28"/>
        </w:rPr>
      </w:pPr>
    </w:p>
    <w:p w14:paraId="36BB9526" w14:textId="77777777" w:rsidR="007E1067" w:rsidRPr="003E524B" w:rsidRDefault="007E1067" w:rsidP="007E106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Отчет жюри муниципального этапа о рассмотрении апелляций всероссийской олимпиады школьников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муниципальное образование «город Екатеринбург» в 2025/2026 учебном году</w:t>
      </w:r>
    </w:p>
    <w:p w14:paraId="55559F61" w14:textId="77777777" w:rsidR="007E1067" w:rsidRPr="003E524B" w:rsidRDefault="007E1067" w:rsidP="007E106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FF0000"/>
          <w:sz w:val="28"/>
          <w:szCs w:val="28"/>
          <w:u w:val="single"/>
        </w:rPr>
      </w:pPr>
    </w:p>
    <w:p w14:paraId="50D03E81" w14:textId="77777777" w:rsidR="007E1067" w:rsidRPr="003E524B" w:rsidRDefault="007E1067" w:rsidP="007E1067">
      <w:pPr>
        <w:pStyle w:val="a9"/>
        <w:numPr>
          <w:ilvl w:val="2"/>
          <w:numId w:val="46"/>
        </w:numPr>
        <w:suppressAutoHyphens w:val="0"/>
        <w:spacing w:line="240" w:lineRule="auto"/>
        <w:ind w:leftChars="0" w:left="284" w:firstLineChars="0" w:hanging="284"/>
        <w:textDirection w:val="lrTb"/>
        <w:textAlignment w:val="auto"/>
        <w:rPr>
          <w:rFonts w:ascii="Liberation Serif" w:eastAsia="Liberation Serif" w:hAnsi="Liberation Serif" w:cs="Liberation Serif"/>
          <w:color w:val="000000"/>
        </w:rPr>
      </w:pPr>
      <w:r w:rsidRPr="003E524B">
        <w:rPr>
          <w:rFonts w:ascii="Liberation Serif" w:hAnsi="Liberation Serif"/>
        </w:rPr>
        <w:t>Количество поступивших апелляций</w:t>
      </w:r>
      <w:r w:rsidRPr="003E524B">
        <w:rPr>
          <w:rFonts w:ascii="Liberation Serif" w:eastAsia="Liberation Serif" w:hAnsi="Liberation Serif" w:cs="Liberation Serif"/>
          <w:color w:val="000000"/>
        </w:rPr>
        <w:t xml:space="preserve">. </w:t>
      </w:r>
    </w:p>
    <w:p w14:paraId="5FFAB4C7" w14:textId="77777777" w:rsidR="007E1067" w:rsidRPr="003E524B" w:rsidRDefault="007E1067" w:rsidP="007E1067">
      <w:pPr>
        <w:pStyle w:val="a9"/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2693"/>
        <w:gridCol w:w="2694"/>
      </w:tblGrid>
      <w:tr w:rsidR="007E1067" w:rsidRPr="003E524B" w14:paraId="76E7B351" w14:textId="77777777" w:rsidTr="00522314">
        <w:trPr>
          <w:trHeight w:val="35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60EEF" w14:textId="77777777" w:rsidR="007E1067" w:rsidRPr="003E524B" w:rsidRDefault="007E1067" w:rsidP="00522314">
            <w:pPr>
              <w:pStyle w:val="a9"/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Параллель выполнения заданий</w:t>
            </w:r>
          </w:p>
        </w:tc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7BC19" w14:textId="77777777" w:rsidR="007E1067" w:rsidRPr="003E524B" w:rsidRDefault="007E1067" w:rsidP="00522314">
            <w:pPr>
              <w:pStyle w:val="a9"/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Результат рассмотрения апелляций</w:t>
            </w:r>
          </w:p>
        </w:tc>
      </w:tr>
      <w:tr w:rsidR="007E1067" w:rsidRPr="003E524B" w14:paraId="696B3D0A" w14:textId="77777777" w:rsidTr="00522314">
        <w:trPr>
          <w:trHeight w:val="110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1D71905" w14:textId="77777777" w:rsidR="007E1067" w:rsidRPr="003E524B" w:rsidRDefault="007E1067" w:rsidP="00522314">
            <w:pPr>
              <w:spacing w:beforeAutospacing="1" w:afterAutospacing="1" w:line="240" w:lineRule="auto"/>
              <w:ind w:left="0" w:hanging="2"/>
              <w:rPr>
                <w:rFonts w:ascii="Liberation Serif" w:hAnsi="Liberation Serif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7B28E" w14:textId="77777777" w:rsidR="007E1067" w:rsidRPr="003E524B" w:rsidRDefault="007E1067" w:rsidP="00522314">
            <w:pPr>
              <w:pStyle w:val="a9"/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Количество апелляций </w:t>
            </w: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  <w:t xml:space="preserve">с повышением количества </w:t>
            </w: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  <w:t xml:space="preserve">баллов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9ADFB" w14:textId="77777777" w:rsidR="007E1067" w:rsidRPr="003E524B" w:rsidRDefault="007E1067" w:rsidP="00522314">
            <w:pPr>
              <w:pStyle w:val="a9"/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 Количество апелляций </w:t>
            </w: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  <w:t>с понижением количества</w:t>
            </w:r>
          </w:p>
          <w:p w14:paraId="10543919" w14:textId="77777777" w:rsidR="007E1067" w:rsidRPr="003E524B" w:rsidRDefault="007E1067" w:rsidP="00522314">
            <w:pPr>
              <w:pStyle w:val="a9"/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F2F6E" w14:textId="77777777" w:rsidR="007E1067" w:rsidRPr="003E524B" w:rsidRDefault="007E1067" w:rsidP="00522314">
            <w:pPr>
              <w:pStyle w:val="a9"/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Количество апелляций </w:t>
            </w: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  <w:t xml:space="preserve">с сохранением количества баллов </w:t>
            </w:r>
          </w:p>
        </w:tc>
      </w:tr>
      <w:tr w:rsidR="007E1067" w:rsidRPr="003E524B" w14:paraId="75CFE56D" w14:textId="77777777" w:rsidTr="00522314">
        <w:trPr>
          <w:trHeight w:val="4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19DAC" w14:textId="77777777" w:rsidR="007E1067" w:rsidRPr="003E524B" w:rsidRDefault="007E1067" w:rsidP="00522314">
            <w:pP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A9EB0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67930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40992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</w:tr>
      <w:tr w:rsidR="007E1067" w:rsidRPr="003E524B" w14:paraId="64F561C2" w14:textId="77777777" w:rsidTr="00522314">
        <w:trPr>
          <w:trHeight w:val="1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17A10" w14:textId="77777777" w:rsidR="007E1067" w:rsidRPr="003E524B" w:rsidRDefault="007E1067" w:rsidP="00522314">
            <w:pP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499BF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AF760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90E030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</w:tr>
      <w:tr w:rsidR="007E1067" w:rsidRPr="003E524B" w14:paraId="15DF4F9F" w14:textId="77777777" w:rsidTr="00522314">
        <w:trPr>
          <w:trHeight w:val="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444E4" w14:textId="77777777" w:rsidR="007E1067" w:rsidRPr="003E524B" w:rsidRDefault="007E1067" w:rsidP="00522314">
            <w:pP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3AA82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1023D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F9CCE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</w:tr>
      <w:tr w:rsidR="007E1067" w:rsidRPr="003E524B" w14:paraId="0D71C475" w14:textId="77777777" w:rsidTr="00522314">
        <w:trPr>
          <w:trHeight w:val="2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FE56DC" w14:textId="77777777" w:rsidR="007E1067" w:rsidRPr="003E524B" w:rsidRDefault="007E1067" w:rsidP="00522314">
            <w:pP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7166E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45200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CAB440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</w:tr>
      <w:tr w:rsidR="007E1067" w:rsidRPr="003E524B" w14:paraId="4C2F1A11" w14:textId="77777777" w:rsidTr="00522314">
        <w:trPr>
          <w:trHeight w:val="1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8A81BC" w14:textId="77777777" w:rsidR="007E1067" w:rsidRPr="003E524B" w:rsidRDefault="007E1067" w:rsidP="00522314">
            <w:pP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00335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7D009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4C38E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</w:tr>
      <w:tr w:rsidR="007E1067" w:rsidRPr="003E524B" w14:paraId="65B956E8" w14:textId="77777777" w:rsidTr="00522314">
        <w:trPr>
          <w:trHeight w:val="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07E534" w14:textId="77777777" w:rsidR="007E1067" w:rsidRPr="003E524B" w:rsidRDefault="007E1067" w:rsidP="00522314">
            <w:pP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0CC5D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CE8C6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AB75D" w14:textId="77777777" w:rsidR="007E1067" w:rsidRPr="003E524B" w:rsidRDefault="007E1067" w:rsidP="00522314">
            <w:pP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</w:p>
        </w:tc>
      </w:tr>
    </w:tbl>
    <w:p w14:paraId="1247E03F" w14:textId="77777777" w:rsidR="007E1067" w:rsidRPr="003E524B" w:rsidRDefault="007E1067" w:rsidP="007E1067">
      <w:pPr>
        <w:pStyle w:val="a9"/>
        <w:suppressAutoHyphens w:val="0"/>
        <w:ind w:leftChars="0" w:left="0" w:firstLineChars="0" w:firstLine="0"/>
        <w:jc w:val="both"/>
        <w:textDirection w:val="lrTb"/>
        <w:textAlignment w:val="auto"/>
        <w:rPr>
          <w:rFonts w:ascii="Liberation Serif" w:hAnsi="Liberation Serif"/>
        </w:rPr>
      </w:pPr>
    </w:p>
    <w:p w14:paraId="6A727BD2" w14:textId="77777777" w:rsidR="007E1067" w:rsidRPr="003E524B" w:rsidRDefault="007E1067" w:rsidP="007E1067">
      <w:pPr>
        <w:pStyle w:val="a9"/>
        <w:numPr>
          <w:ilvl w:val="2"/>
          <w:numId w:val="46"/>
        </w:numPr>
        <w:suppressAutoHyphens w:val="0"/>
        <w:ind w:leftChars="0" w:left="284" w:right="283" w:firstLineChars="0" w:hanging="284"/>
        <w:jc w:val="both"/>
        <w:textDirection w:val="lrTb"/>
        <w:textAlignment w:val="auto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>Перечень заданий, по которым было больше всего расхождений в оценивании и анализ причин.</w:t>
      </w:r>
    </w:p>
    <w:p w14:paraId="45050433" w14:textId="77777777" w:rsidR="007E1067" w:rsidRPr="003E524B" w:rsidRDefault="007E1067" w:rsidP="007E1067">
      <w:pPr>
        <w:pStyle w:val="a9"/>
        <w:suppressAutoHyphens w:val="0"/>
        <w:ind w:leftChars="0" w:left="0" w:right="283" w:firstLineChars="0" w:firstLine="0"/>
        <w:jc w:val="both"/>
        <w:textDirection w:val="lrTb"/>
        <w:textAlignment w:val="auto"/>
        <w:rPr>
          <w:rFonts w:ascii="Liberation Serif" w:hAnsi="Liberation Serif"/>
        </w:rPr>
      </w:pPr>
    </w:p>
    <w:p w14:paraId="6C7EFB5B" w14:textId="77777777" w:rsidR="007E1067" w:rsidRPr="003E524B" w:rsidRDefault="007E1067" w:rsidP="007E1067">
      <w:pPr>
        <w:pStyle w:val="a9"/>
        <w:numPr>
          <w:ilvl w:val="2"/>
          <w:numId w:val="46"/>
        </w:numPr>
        <w:suppressAutoHyphens w:val="0"/>
        <w:ind w:leftChars="0" w:left="284" w:right="283" w:firstLineChars="0" w:hanging="284"/>
        <w:jc w:val="both"/>
        <w:textDirection w:val="lrTb"/>
        <w:textAlignment w:val="auto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>Перечень спорных моментов на процедуре рассмотрения апелляций (по заданиям и по параллелям).</w:t>
      </w:r>
    </w:p>
    <w:p w14:paraId="5E7DC24D" w14:textId="77777777" w:rsidR="007E1067" w:rsidRPr="003E524B" w:rsidRDefault="007E1067" w:rsidP="007E1067">
      <w:pPr>
        <w:pStyle w:val="a9"/>
        <w:ind w:left="0" w:right="283" w:hanging="2"/>
        <w:rPr>
          <w:rFonts w:ascii="Liberation Serif" w:hAnsi="Liberation Serif"/>
        </w:rPr>
      </w:pPr>
    </w:p>
    <w:p w14:paraId="1993E1B6" w14:textId="77777777" w:rsidR="007E1067" w:rsidRPr="003E524B" w:rsidRDefault="007E1067" w:rsidP="007E1067">
      <w:pPr>
        <w:pStyle w:val="a9"/>
        <w:numPr>
          <w:ilvl w:val="2"/>
          <w:numId w:val="46"/>
        </w:numPr>
        <w:suppressAutoHyphens w:val="0"/>
        <w:ind w:leftChars="0" w:left="284" w:right="283" w:firstLineChars="0" w:hanging="284"/>
        <w:jc w:val="both"/>
        <w:textDirection w:val="lrTb"/>
        <w:textAlignment w:val="auto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>Прочие комментарии, замечания по организации и проведению процедуры рассмотрения апелляций о несогласии с выставленными баллами по результатам МЭ ВсОШ.</w:t>
      </w:r>
    </w:p>
    <w:p w14:paraId="4B38BCAD" w14:textId="77777777" w:rsidR="007E1067" w:rsidRPr="003E524B" w:rsidRDefault="007E1067" w:rsidP="004E6DEA">
      <w:pPr>
        <w:suppressAutoHyphens w:val="0"/>
        <w:spacing w:line="240" w:lineRule="auto"/>
        <w:ind w:leftChars="0" w:left="6" w:firstLineChars="0" w:hanging="6"/>
        <w:jc w:val="center"/>
        <w:textDirection w:val="lrTb"/>
        <w:textAlignment w:val="auto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</w:p>
    <w:p w14:paraId="7151AC16" w14:textId="77777777" w:rsidR="007E1067" w:rsidRPr="003E524B" w:rsidRDefault="007E1067" w:rsidP="004E6DEA">
      <w:pPr>
        <w:suppressAutoHyphens w:val="0"/>
        <w:spacing w:line="240" w:lineRule="auto"/>
        <w:ind w:leftChars="0" w:left="6" w:firstLineChars="0" w:hanging="6"/>
        <w:jc w:val="center"/>
        <w:textDirection w:val="lrTb"/>
        <w:textAlignment w:val="auto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</w:p>
    <w:p w14:paraId="74F3B171" w14:textId="77777777" w:rsidR="007E1067" w:rsidRPr="003E524B" w:rsidRDefault="007E1067" w:rsidP="004E6DEA">
      <w:pPr>
        <w:suppressAutoHyphens w:val="0"/>
        <w:spacing w:line="240" w:lineRule="auto"/>
        <w:ind w:leftChars="0" w:left="6" w:firstLineChars="0" w:hanging="6"/>
        <w:jc w:val="center"/>
        <w:textDirection w:val="lrTb"/>
        <w:textAlignment w:val="auto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</w:p>
    <w:p w14:paraId="314B489B" w14:textId="77777777" w:rsidR="007E1067" w:rsidRPr="003E524B" w:rsidRDefault="007E1067" w:rsidP="004E6DEA">
      <w:pPr>
        <w:suppressAutoHyphens w:val="0"/>
        <w:spacing w:line="240" w:lineRule="auto"/>
        <w:ind w:leftChars="0" w:left="6" w:firstLineChars="0" w:hanging="6"/>
        <w:jc w:val="center"/>
        <w:textDirection w:val="lrTb"/>
        <w:textAlignment w:val="auto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</w:p>
    <w:p w14:paraId="52B6EBFC" w14:textId="68B1AB2F" w:rsidR="007E1067" w:rsidRDefault="007E106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</w:p>
    <w:sectPr w:rsidR="007E1067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E3ACA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2025-10-28T10:25:00Z</dcterms:modified>
</cp:coreProperties>
</file>