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6D1" w:rsidRPr="00C076D1" w:rsidRDefault="00C076D1" w:rsidP="00C076D1">
      <w:pPr>
        <w:spacing w:after="240" w:line="240" w:lineRule="auto"/>
        <w:jc w:val="center"/>
        <w:textAlignment w:val="baseline"/>
        <w:outlineLvl w:val="1"/>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br/>
        <w:t>ПРАВИТЕЛЬСТВО СВЕРДЛОВСКОЙ ОБЛАСТИ</w:t>
      </w: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t>ПОСТАНОВЛЕНИЕ</w:t>
      </w: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t>от 27 декабря 2013 года N 1669-ПП</w:t>
      </w: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t>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(с изменениями на 23 декабря 2024 года)</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4" w:history="1">
        <w:r w:rsidRPr="00C076D1">
          <w:rPr>
            <w:rFonts w:ascii="Arial" w:eastAsia="Times New Roman" w:hAnsi="Arial" w:cs="Arial"/>
            <w:color w:val="0000FF"/>
            <w:sz w:val="24"/>
            <w:szCs w:val="24"/>
            <w:u w:val="single"/>
            <w:lang w:eastAsia="ru-RU"/>
          </w:rPr>
          <w:t>Постановлений Правительства Свердловской области от 01.04.2021 N 182-ПП</w:t>
        </w:r>
      </w:hyperlink>
      <w:r w:rsidRPr="00C076D1">
        <w:rPr>
          <w:rFonts w:ascii="Arial" w:eastAsia="Times New Roman" w:hAnsi="Arial" w:cs="Arial"/>
          <w:color w:val="444444"/>
          <w:sz w:val="24"/>
          <w:szCs w:val="24"/>
          <w:lang w:eastAsia="ru-RU"/>
        </w:rPr>
        <w:t>, </w:t>
      </w:r>
      <w:hyperlink r:id="rId5" w:history="1">
        <w:r w:rsidRPr="00C076D1">
          <w:rPr>
            <w:rFonts w:ascii="Arial" w:eastAsia="Times New Roman" w:hAnsi="Arial" w:cs="Arial"/>
            <w:color w:val="0000FF"/>
            <w:sz w:val="24"/>
            <w:szCs w:val="24"/>
            <w:u w:val="single"/>
            <w:lang w:eastAsia="ru-RU"/>
          </w:rPr>
          <w:t>от 16.07.2021 N 423-ПП</w:t>
        </w:r>
      </w:hyperlink>
      <w:r w:rsidRPr="00C076D1">
        <w:rPr>
          <w:rFonts w:ascii="Arial" w:eastAsia="Times New Roman" w:hAnsi="Arial" w:cs="Arial"/>
          <w:color w:val="444444"/>
          <w:sz w:val="24"/>
          <w:szCs w:val="24"/>
          <w:lang w:eastAsia="ru-RU"/>
        </w:rPr>
        <w:t>, </w:t>
      </w:r>
      <w:hyperlink r:id="rId6" w:history="1">
        <w:r w:rsidRPr="00C076D1">
          <w:rPr>
            <w:rFonts w:ascii="Arial" w:eastAsia="Times New Roman" w:hAnsi="Arial" w:cs="Arial"/>
            <w:color w:val="0000FF"/>
            <w:sz w:val="24"/>
            <w:szCs w:val="24"/>
            <w:u w:val="single"/>
            <w:lang w:eastAsia="ru-RU"/>
          </w:rPr>
          <w:t>от 29.06.2023 N 471-ПП</w:t>
        </w:r>
      </w:hyperlink>
      <w:r w:rsidRPr="00C076D1">
        <w:rPr>
          <w:rFonts w:ascii="Arial" w:eastAsia="Times New Roman" w:hAnsi="Arial" w:cs="Arial"/>
          <w:color w:val="444444"/>
          <w:sz w:val="24"/>
          <w:szCs w:val="24"/>
          <w:lang w:eastAsia="ru-RU"/>
        </w:rPr>
        <w:t>, </w:t>
      </w:r>
      <w:hyperlink r:id="rId7" w:history="1">
        <w:r w:rsidRPr="00C076D1">
          <w:rPr>
            <w:rFonts w:ascii="Arial" w:eastAsia="Times New Roman" w:hAnsi="Arial" w:cs="Arial"/>
            <w:color w:val="0000FF"/>
            <w:sz w:val="24"/>
            <w:szCs w:val="24"/>
            <w:u w:val="single"/>
            <w:lang w:eastAsia="ru-RU"/>
          </w:rPr>
          <w:t>от 23.12.2024 N 927-ПП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br/>
        <w:t>В соответствии с </w:t>
      </w:r>
      <w:hyperlink r:id="rId8" w:anchor="7D20K3" w:history="1">
        <w:r w:rsidRPr="00C076D1">
          <w:rPr>
            <w:rFonts w:ascii="Arial" w:eastAsia="Times New Roman" w:hAnsi="Arial" w:cs="Arial"/>
            <w:color w:val="0000FF"/>
            <w:sz w:val="24"/>
            <w:szCs w:val="24"/>
            <w:u w:val="single"/>
            <w:lang w:eastAsia="ru-RU"/>
          </w:rPr>
          <w:t>Федеральным законом от 29 декабря 2012 года N 273-ФЗ "Об образовании в Российской Федерации"</w:t>
        </w:r>
      </w:hyperlink>
      <w:r w:rsidRPr="00C076D1">
        <w:rPr>
          <w:rFonts w:ascii="Arial" w:eastAsia="Times New Roman" w:hAnsi="Arial" w:cs="Arial"/>
          <w:color w:val="444444"/>
          <w:sz w:val="24"/>
          <w:szCs w:val="24"/>
          <w:lang w:eastAsia="ru-RU"/>
        </w:rPr>
        <w:t>, подпунктом 6 пункта 3 </w:t>
      </w:r>
      <w:hyperlink r:id="rId9" w:anchor="1VS2K4K" w:history="1">
        <w:r w:rsidRPr="00C076D1">
          <w:rPr>
            <w:rFonts w:ascii="Arial" w:eastAsia="Times New Roman" w:hAnsi="Arial" w:cs="Arial"/>
            <w:color w:val="0000FF"/>
            <w:sz w:val="24"/>
            <w:szCs w:val="24"/>
            <w:u w:val="single"/>
            <w:lang w:eastAsia="ru-RU"/>
          </w:rPr>
          <w:t>статьи 5 Закона Свердловской области от 15 июля 2013 года N 78-ОЗ "Об образовании в Свердловской области"</w:t>
        </w:r>
      </w:hyperlink>
      <w:r w:rsidRPr="00C076D1">
        <w:rPr>
          <w:rFonts w:ascii="Arial" w:eastAsia="Times New Roman" w:hAnsi="Arial" w:cs="Arial"/>
          <w:color w:val="444444"/>
          <w:sz w:val="24"/>
          <w:szCs w:val="24"/>
          <w:lang w:eastAsia="ru-RU"/>
        </w:rPr>
        <w:t>,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 Утвердить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(прилагается).</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2. Контроль за исполнением настоящего Постановления возложить на Заместителя Губернатора Свердловской области П.В. </w:t>
      </w:r>
      <w:proofErr w:type="spellStart"/>
      <w:r w:rsidRPr="00C076D1">
        <w:rPr>
          <w:rFonts w:ascii="Arial" w:eastAsia="Times New Roman" w:hAnsi="Arial" w:cs="Arial"/>
          <w:color w:val="444444"/>
          <w:sz w:val="24"/>
          <w:szCs w:val="24"/>
          <w:lang w:eastAsia="ru-RU"/>
        </w:rPr>
        <w:t>Крекова</w:t>
      </w:r>
      <w:proofErr w:type="spellEnd"/>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(п. 2 в ред. </w:t>
      </w:r>
      <w:hyperlink r:id="rId10"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01.04.2021 N 182-ПП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br/>
        <w:t>3. Настоящее Постановление опубликовать в "Областной газете".</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br/>
        <w:t>Председатель Правительства</w:t>
      </w:r>
      <w:r w:rsidRPr="00C076D1">
        <w:rPr>
          <w:rFonts w:ascii="Arial" w:eastAsia="Times New Roman" w:hAnsi="Arial" w:cs="Arial"/>
          <w:color w:val="444444"/>
          <w:sz w:val="24"/>
          <w:szCs w:val="24"/>
          <w:lang w:eastAsia="ru-RU"/>
        </w:rPr>
        <w:br/>
        <w:t>Свердловской области</w:t>
      </w:r>
      <w:r w:rsidRPr="00C076D1">
        <w:rPr>
          <w:rFonts w:ascii="Arial" w:eastAsia="Times New Roman" w:hAnsi="Arial" w:cs="Arial"/>
          <w:color w:val="444444"/>
          <w:sz w:val="24"/>
          <w:szCs w:val="24"/>
          <w:lang w:eastAsia="ru-RU"/>
        </w:rPr>
        <w:br/>
        <w:t>Д.В.ПАСЛЕР</w:t>
      </w:r>
    </w:p>
    <w:p w:rsidR="00C333ED" w:rsidRDefault="00C333ED" w:rsidP="00C076D1">
      <w:pPr>
        <w:spacing w:after="240" w:line="240" w:lineRule="auto"/>
        <w:jc w:val="both"/>
        <w:textAlignment w:val="baseline"/>
        <w:outlineLvl w:val="1"/>
        <w:rPr>
          <w:rFonts w:ascii="Arial" w:eastAsia="Times New Roman" w:hAnsi="Arial" w:cs="Arial"/>
          <w:b/>
          <w:bCs/>
          <w:color w:val="444444"/>
          <w:sz w:val="24"/>
          <w:szCs w:val="24"/>
          <w:lang w:eastAsia="ru-RU"/>
        </w:rPr>
        <w:sectPr w:rsidR="00C333ED">
          <w:pgSz w:w="11906" w:h="16838"/>
          <w:pgMar w:top="1134" w:right="850" w:bottom="1134" w:left="1701" w:header="708" w:footer="708" w:gutter="0"/>
          <w:cols w:space="708"/>
          <w:docGrid w:linePitch="360"/>
        </w:sectPr>
      </w:pPr>
    </w:p>
    <w:p w:rsidR="00C076D1" w:rsidRPr="00C076D1" w:rsidRDefault="00C076D1" w:rsidP="00C076D1">
      <w:pPr>
        <w:spacing w:after="240" w:line="240" w:lineRule="auto"/>
        <w:jc w:val="both"/>
        <w:textAlignment w:val="baseline"/>
        <w:outlineLvl w:val="1"/>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lastRenderedPageBreak/>
        <w:t>Утвержден</w:t>
      </w:r>
      <w:r w:rsidRPr="00C076D1">
        <w:rPr>
          <w:rFonts w:ascii="Arial" w:eastAsia="Times New Roman" w:hAnsi="Arial" w:cs="Arial"/>
          <w:b/>
          <w:bCs/>
          <w:color w:val="444444"/>
          <w:sz w:val="24"/>
          <w:szCs w:val="24"/>
          <w:lang w:eastAsia="ru-RU"/>
        </w:rPr>
        <w:br/>
        <w:t>Постановлением Правительства</w:t>
      </w:r>
      <w:r w:rsidRPr="00C076D1">
        <w:rPr>
          <w:rFonts w:ascii="Arial" w:eastAsia="Times New Roman" w:hAnsi="Arial" w:cs="Arial"/>
          <w:b/>
          <w:bCs/>
          <w:color w:val="444444"/>
          <w:sz w:val="24"/>
          <w:szCs w:val="24"/>
          <w:lang w:eastAsia="ru-RU"/>
        </w:rPr>
        <w:br/>
        <w:t>Свердловской области</w:t>
      </w:r>
      <w:r w:rsidRPr="00C076D1">
        <w:rPr>
          <w:rFonts w:ascii="Arial" w:eastAsia="Times New Roman" w:hAnsi="Arial" w:cs="Arial"/>
          <w:b/>
          <w:bCs/>
          <w:color w:val="444444"/>
          <w:sz w:val="24"/>
          <w:szCs w:val="24"/>
          <w:lang w:eastAsia="ru-RU"/>
        </w:rPr>
        <w:br/>
        <w:t>от 27 декабря 2013 г. N 1669-ПП</w:t>
      </w:r>
    </w:p>
    <w:p w:rsidR="00C076D1" w:rsidRPr="00C076D1" w:rsidRDefault="00C076D1" w:rsidP="00C076D1">
      <w:pPr>
        <w:spacing w:after="240" w:line="240" w:lineRule="auto"/>
        <w:jc w:val="both"/>
        <w:textAlignment w:val="baseline"/>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t>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11" w:history="1">
        <w:r w:rsidRPr="00C076D1">
          <w:rPr>
            <w:rFonts w:ascii="Arial" w:eastAsia="Times New Roman" w:hAnsi="Arial" w:cs="Arial"/>
            <w:color w:val="0000FF"/>
            <w:sz w:val="24"/>
            <w:szCs w:val="24"/>
            <w:u w:val="single"/>
            <w:lang w:eastAsia="ru-RU"/>
          </w:rPr>
          <w:t>Постановлений Правительства Свердловской области от 01.04.2021 N 182-ПП</w:t>
        </w:r>
      </w:hyperlink>
      <w:r w:rsidRPr="00C076D1">
        <w:rPr>
          <w:rFonts w:ascii="Arial" w:eastAsia="Times New Roman" w:hAnsi="Arial" w:cs="Arial"/>
          <w:color w:val="444444"/>
          <w:sz w:val="24"/>
          <w:szCs w:val="24"/>
          <w:lang w:eastAsia="ru-RU"/>
        </w:rPr>
        <w:t>, </w:t>
      </w:r>
      <w:hyperlink r:id="rId12" w:history="1">
        <w:r w:rsidRPr="00C076D1">
          <w:rPr>
            <w:rFonts w:ascii="Arial" w:eastAsia="Times New Roman" w:hAnsi="Arial" w:cs="Arial"/>
            <w:color w:val="0000FF"/>
            <w:sz w:val="24"/>
            <w:szCs w:val="24"/>
            <w:u w:val="single"/>
            <w:lang w:eastAsia="ru-RU"/>
          </w:rPr>
          <w:t>от 16.07.2021 N 423-ПП</w:t>
        </w:r>
      </w:hyperlink>
      <w:r w:rsidRPr="00C076D1">
        <w:rPr>
          <w:rFonts w:ascii="Arial" w:eastAsia="Times New Roman" w:hAnsi="Arial" w:cs="Arial"/>
          <w:color w:val="444444"/>
          <w:sz w:val="24"/>
          <w:szCs w:val="24"/>
          <w:lang w:eastAsia="ru-RU"/>
        </w:rPr>
        <w:t>, </w:t>
      </w:r>
      <w:hyperlink r:id="rId13" w:history="1">
        <w:r w:rsidRPr="00C076D1">
          <w:rPr>
            <w:rFonts w:ascii="Arial" w:eastAsia="Times New Roman" w:hAnsi="Arial" w:cs="Arial"/>
            <w:color w:val="0000FF"/>
            <w:sz w:val="24"/>
            <w:szCs w:val="24"/>
            <w:u w:val="single"/>
            <w:lang w:eastAsia="ru-RU"/>
          </w:rPr>
          <w:t>от 29.06.2023 N 471-ПП</w:t>
        </w:r>
      </w:hyperlink>
      <w:r w:rsidRPr="00C076D1">
        <w:rPr>
          <w:rFonts w:ascii="Arial" w:eastAsia="Times New Roman" w:hAnsi="Arial" w:cs="Arial"/>
          <w:color w:val="444444"/>
          <w:sz w:val="24"/>
          <w:szCs w:val="24"/>
          <w:lang w:eastAsia="ru-RU"/>
        </w:rPr>
        <w:t>, </w:t>
      </w:r>
      <w:hyperlink r:id="rId14" w:history="1">
        <w:r w:rsidRPr="00C076D1">
          <w:rPr>
            <w:rFonts w:ascii="Arial" w:eastAsia="Times New Roman" w:hAnsi="Arial" w:cs="Arial"/>
            <w:color w:val="0000FF"/>
            <w:sz w:val="24"/>
            <w:szCs w:val="24"/>
            <w:u w:val="single"/>
            <w:lang w:eastAsia="ru-RU"/>
          </w:rPr>
          <w:t>от 23.12.2024 N 927-ПП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240" w:line="240" w:lineRule="auto"/>
        <w:jc w:val="both"/>
        <w:textAlignment w:val="baseline"/>
        <w:outlineLvl w:val="2"/>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r>
      <w:r w:rsidRPr="00C076D1">
        <w:rPr>
          <w:rFonts w:ascii="Arial" w:eastAsia="Times New Roman" w:hAnsi="Arial" w:cs="Arial"/>
          <w:b/>
          <w:bCs/>
          <w:color w:val="444444"/>
          <w:sz w:val="24"/>
          <w:szCs w:val="24"/>
          <w:lang w:eastAsia="ru-RU"/>
        </w:rPr>
        <w:br/>
        <w:t>Глава 1. СЛУЧАИ ОРГАНИЗАЦИИ ИНДИВИДУАЛЬНОГО ОТБОРА</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 Настоящий Порядок разработан в соответствии с </w:t>
      </w:r>
      <w:hyperlink r:id="rId15" w:anchor="7D20K3" w:history="1">
        <w:r w:rsidRPr="00C076D1">
          <w:rPr>
            <w:rFonts w:ascii="Arial" w:eastAsia="Times New Roman" w:hAnsi="Arial" w:cs="Arial"/>
            <w:color w:val="0000FF"/>
            <w:sz w:val="24"/>
            <w:szCs w:val="24"/>
            <w:u w:val="single"/>
            <w:lang w:eastAsia="ru-RU"/>
          </w:rPr>
          <w:t>Федеральным законом от 29 декабря 2012 года N 273-ФЗ "Об образовании в Российской Федерации"</w:t>
        </w:r>
      </w:hyperlink>
      <w:r w:rsidRPr="00C076D1">
        <w:rPr>
          <w:rFonts w:ascii="Arial" w:eastAsia="Times New Roman" w:hAnsi="Arial" w:cs="Arial"/>
          <w:color w:val="444444"/>
          <w:sz w:val="24"/>
          <w:szCs w:val="24"/>
          <w:lang w:eastAsia="ru-RU"/>
        </w:rPr>
        <w:t>, </w:t>
      </w:r>
      <w:hyperlink r:id="rId16" w:history="1">
        <w:r w:rsidRPr="00C076D1">
          <w:rPr>
            <w:rFonts w:ascii="Arial" w:eastAsia="Times New Roman" w:hAnsi="Arial" w:cs="Arial"/>
            <w:color w:val="0000FF"/>
            <w:sz w:val="24"/>
            <w:szCs w:val="24"/>
            <w:u w:val="single"/>
            <w:lang w:eastAsia="ru-RU"/>
          </w:rPr>
          <w:t>Законом Свердловской области от 15 июля 2013 года N 78-ОЗ "Об образовании в Свердловской области"</w:t>
        </w:r>
      </w:hyperlink>
      <w:r w:rsidRPr="00C076D1">
        <w:rPr>
          <w:rFonts w:ascii="Arial" w:eastAsia="Times New Roman" w:hAnsi="Arial" w:cs="Arial"/>
          <w:color w:val="444444"/>
          <w:sz w:val="24"/>
          <w:szCs w:val="24"/>
          <w:lang w:eastAsia="ru-RU"/>
        </w:rPr>
        <w:t>,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организация).</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 Индивидуальный отбор обучающихся проводится в образовательных организациях в следующих случаях:</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 перевод в класс с углубленным изучением отдельных учебных предметов или профильного обучения в образовательной организации;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 создание образовательной организацией класса (классов) с углубленным изучением отдельных учебных предметов;</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4) создание образовательной организацией класс (классов) профильного обучения.</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r w:rsidRPr="00C076D1">
        <w:rPr>
          <w:rFonts w:ascii="Arial" w:eastAsia="Times New Roman" w:hAnsi="Arial" w:cs="Arial"/>
          <w:color w:val="444444"/>
          <w:sz w:val="24"/>
          <w:szCs w:val="24"/>
          <w:lang w:eastAsia="ru-RU"/>
        </w:rPr>
        <w:br/>
      </w:r>
    </w:p>
    <w:p w:rsidR="00C076D1" w:rsidRPr="00C076D1" w:rsidRDefault="00C076D1" w:rsidP="00C076D1">
      <w:pPr>
        <w:spacing w:after="240" w:line="240" w:lineRule="auto"/>
        <w:jc w:val="both"/>
        <w:textAlignment w:val="baseline"/>
        <w:outlineLvl w:val="2"/>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lastRenderedPageBreak/>
        <w:br/>
        <w:t>Глава 2. ОРГАНИЗАЦИЯ ИНДИВИДУАЛЬНОГО ОТБОРА ОБУЧАЮЩИХСЯ</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4. Решение об осуществлении индивидуального отбора обучающихся принимается образовательной организацией самостоятельно.</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4-1. В целях заблаговременного информирования обучающихся, родителей (законных 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(с указанием класса (классов) углубленного (профильного) обучения) в следующем учебном году.</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 обучения в следующем учебном году.</w:t>
      </w:r>
      <w:r w:rsidRPr="00C076D1">
        <w:rPr>
          <w:rFonts w:ascii="Arial" w:eastAsia="Times New Roman" w:hAnsi="Arial" w:cs="Arial"/>
          <w:color w:val="444444"/>
          <w:sz w:val="24"/>
          <w:szCs w:val="24"/>
          <w:lang w:eastAsia="ru-RU"/>
        </w:rPr>
        <w:br/>
        <w:t>(п. 4-1 введен </w:t>
      </w:r>
      <w:hyperlink r:id="rId17" w:history="1">
        <w:r w:rsidRPr="00C076D1">
          <w:rPr>
            <w:rFonts w:ascii="Arial" w:eastAsia="Times New Roman" w:hAnsi="Arial" w:cs="Arial"/>
            <w:color w:val="0000FF"/>
            <w:sz w:val="24"/>
            <w:szCs w:val="24"/>
            <w:u w:val="single"/>
            <w:lang w:eastAsia="ru-RU"/>
          </w:rPr>
          <w:t>Постановлением Правительства Свердловской области от 01.04.2021 N 182-ПП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333ED">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5.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способностей и склонностей обучающихся.</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6. Образовательная организация с учетом положений пунктов 24 и 25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18"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01.04.2021 N 182-ПП</w:t>
        </w:r>
      </w:hyperlink>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7. Организация индивидуального отбора обучающихся в класс (классы) с углубленным изучением отдельных учебных предметов начинается с пятого класса.</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8. Организация индивидуального отбора обучающихся в класс (классы) профильного обучения осуществляется с десятого класса.</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br/>
        <w:t xml:space="preserve">9. Организация индивидуального отбора обучающихся для получения общего </w:t>
      </w:r>
      <w:r w:rsidRPr="00C076D1">
        <w:rPr>
          <w:rFonts w:ascii="Arial" w:eastAsia="Times New Roman" w:hAnsi="Arial" w:cs="Arial"/>
          <w:color w:val="444444"/>
          <w:sz w:val="24"/>
          <w:szCs w:val="24"/>
          <w:lang w:eastAsia="ru-RU"/>
        </w:rPr>
        <w:lastRenderedPageBreak/>
        <w:t>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r w:rsidRPr="00C076D1">
        <w:rPr>
          <w:rFonts w:ascii="Arial" w:eastAsia="Times New Roman" w:hAnsi="Arial" w:cs="Arial"/>
          <w:color w:val="444444"/>
          <w:sz w:val="24"/>
          <w:szCs w:val="24"/>
          <w:lang w:eastAsia="ru-RU"/>
        </w:rPr>
        <w:br/>
        <w:t>(в ред. </w:t>
      </w:r>
      <w:hyperlink r:id="rId19"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16.07.2021 N 423-ПП</w:t>
        </w:r>
      </w:hyperlink>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10. Для организации и проведения индивидуального отбора обучающихся образовательными организациями ежегодно создаются приемная, предметные и конфликтная комиссии.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Приемная комиссия принимает решение о зачислении по итогам индивидуального отбора обучающихся.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12. 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самоуправления данной образовательной организации.</w:t>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20"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01.04.2021 N 182-ПП</w:t>
        </w:r>
      </w:hyperlink>
      <w:r w:rsidRPr="00C076D1">
        <w:rPr>
          <w:rFonts w:ascii="Arial" w:eastAsia="Times New Roman" w:hAnsi="Arial" w:cs="Arial"/>
          <w:color w:val="444444"/>
          <w:sz w:val="24"/>
          <w:szCs w:val="24"/>
          <w:lang w:eastAsia="ru-RU"/>
        </w:rPr>
        <w:t>)</w:t>
      </w:r>
    </w:p>
    <w:p w:rsidR="00C076D1" w:rsidRPr="00C076D1" w:rsidRDefault="00C076D1" w:rsidP="00C333ED">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13. Предметные комиссии создаются из числа педагогических, руководящих и иных работников образовательной организации.</w:t>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обучение по соответствующим учебным предметам.</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15. В состав предметной комиссии для организации индивидуального отбора обучающихся в класс (классы) профильного обучения в обязательном порядке </w:t>
      </w:r>
      <w:r w:rsidRPr="00C076D1">
        <w:rPr>
          <w:rFonts w:ascii="Arial" w:eastAsia="Times New Roman" w:hAnsi="Arial" w:cs="Arial"/>
          <w:color w:val="444444"/>
          <w:sz w:val="24"/>
          <w:szCs w:val="24"/>
          <w:lang w:eastAsia="ru-RU"/>
        </w:rPr>
        <w:lastRenderedPageBreak/>
        <w:t>включаются педагогические работники, осуществляющие обучение по соответствующим профильным учебным предметам.</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16.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образовательными программами спортивной подготовки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 или искусств соответственно.</w:t>
      </w:r>
    </w:p>
    <w:p w:rsidR="00C076D1" w:rsidRPr="00C076D1" w:rsidRDefault="00C076D1" w:rsidP="00C333ED">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21"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16.07.2021 N 423-ПП</w:t>
        </w:r>
      </w:hyperlink>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18. О решении предметной комиссии образовательная организация обязана индивидуально 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19. 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21.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22. 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w:t>
      </w:r>
      <w:r w:rsidRPr="00C076D1">
        <w:rPr>
          <w:rFonts w:ascii="Arial" w:eastAsia="Times New Roman" w:hAnsi="Arial" w:cs="Arial"/>
          <w:color w:val="444444"/>
          <w:sz w:val="24"/>
          <w:szCs w:val="24"/>
          <w:lang w:eastAsia="ru-RU"/>
        </w:rPr>
        <w:lastRenderedPageBreak/>
        <w:t>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b/>
          <w:color w:val="444444"/>
          <w:sz w:val="24"/>
          <w:szCs w:val="24"/>
          <w:lang w:eastAsia="ru-RU"/>
        </w:rPr>
      </w:pPr>
      <w:r w:rsidRPr="00C076D1">
        <w:rPr>
          <w:rFonts w:ascii="Arial" w:eastAsia="Times New Roman" w:hAnsi="Arial" w:cs="Arial"/>
          <w:color w:val="444444"/>
          <w:sz w:val="24"/>
          <w:szCs w:val="24"/>
          <w:lang w:eastAsia="ru-RU"/>
        </w:rPr>
        <w:t xml:space="preserve">23. Родители (законные представители) обучающихся подают заявление на имя руководителя образовательной организации </w:t>
      </w:r>
      <w:r w:rsidRPr="00C076D1">
        <w:rPr>
          <w:rFonts w:ascii="Arial" w:eastAsia="Times New Roman" w:hAnsi="Arial" w:cs="Arial"/>
          <w:b/>
          <w:color w:val="444444"/>
          <w:sz w:val="24"/>
          <w:szCs w:val="24"/>
          <w:lang w:eastAsia="ru-RU"/>
        </w:rPr>
        <w:t>не позднее 10 дней до даты начала проведения индивидуального отбора.</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25. Организация индивидуального отбора обучающихся в класс (классы) профильного обучения осуществляется </w:t>
      </w:r>
      <w:r w:rsidRPr="00C076D1">
        <w:rPr>
          <w:rFonts w:ascii="Arial" w:eastAsia="Times New Roman" w:hAnsi="Arial" w:cs="Arial"/>
          <w:b/>
          <w:color w:val="444444"/>
          <w:sz w:val="24"/>
          <w:szCs w:val="24"/>
          <w:lang w:eastAsia="ru-RU"/>
        </w:rPr>
        <w:t>по результатам успеваемости,</w:t>
      </w:r>
      <w:r w:rsidRPr="00C076D1">
        <w:rPr>
          <w:rFonts w:ascii="Arial" w:eastAsia="Times New Roman" w:hAnsi="Arial" w:cs="Arial"/>
          <w:color w:val="444444"/>
          <w:sz w:val="24"/>
          <w:szCs w:val="24"/>
          <w:lang w:eastAsia="ru-RU"/>
        </w:rPr>
        <w:t xml:space="preserve"> </w:t>
      </w:r>
      <w:r w:rsidRPr="00C076D1">
        <w:rPr>
          <w:rFonts w:ascii="Arial" w:eastAsia="Times New Roman" w:hAnsi="Arial" w:cs="Arial"/>
          <w:b/>
          <w:color w:val="444444"/>
          <w:sz w:val="24"/>
          <w:szCs w:val="24"/>
          <w:lang w:eastAsia="ru-RU"/>
        </w:rPr>
        <w:t>с учетом прохождения государственной итоговой аттестации по профильным предметам</w:t>
      </w:r>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 победители и призеры Всероссийских, муниципальных и региональных олимпиад, включенных в перечень олимпиад школьников и их уровни на соответствующий учебный год, утверждаемый Министерством науки и высшего образования Российской Федерации по согласованию с Министерством просвещения Российской Федерации, по учебным предметам либо предметам профильного обучения;</w:t>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22"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29.06.2023 N 471-ПП</w:t>
        </w:r>
      </w:hyperlink>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bookmarkStart w:id="0" w:name="_GoBack"/>
      <w:bookmarkEnd w:id="0"/>
      <w:r w:rsidRPr="00C076D1">
        <w:rPr>
          <w:rFonts w:ascii="Arial" w:eastAsia="Times New Roman" w:hAnsi="Arial" w:cs="Arial"/>
          <w:color w:val="444444"/>
          <w:sz w:val="24"/>
          <w:szCs w:val="24"/>
          <w:lang w:eastAsia="ru-RU"/>
        </w:rP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 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4) дети, прошедшие индивидуальный отбор,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23" w:anchor="64S0IJ" w:history="1">
        <w:r w:rsidRPr="00C076D1">
          <w:rPr>
            <w:rFonts w:ascii="Arial" w:eastAsia="Times New Roman" w:hAnsi="Arial" w:cs="Arial"/>
            <w:color w:val="0000FF"/>
            <w:sz w:val="24"/>
            <w:szCs w:val="24"/>
            <w:u w:val="single"/>
            <w:lang w:eastAsia="ru-RU"/>
          </w:rPr>
          <w:t xml:space="preserve">Указом Президента Российской Федерации от 21 сентября 2022 </w:t>
        </w:r>
        <w:r w:rsidRPr="00C076D1">
          <w:rPr>
            <w:rFonts w:ascii="Arial" w:eastAsia="Times New Roman" w:hAnsi="Arial" w:cs="Arial"/>
            <w:color w:val="0000FF"/>
            <w:sz w:val="24"/>
            <w:szCs w:val="24"/>
            <w:u w:val="single"/>
            <w:lang w:eastAsia="ru-RU"/>
          </w:rPr>
          <w:lastRenderedPageBreak/>
          <w:t>года N 647 "Об объявлении частичной мобилизации в Российской Федерации"</w:t>
        </w:r>
      </w:hyperlink>
      <w:r w:rsidRPr="00C076D1">
        <w:rPr>
          <w:rFonts w:ascii="Arial" w:eastAsia="Times New Roman" w:hAnsi="Arial" w:cs="Arial"/>
          <w:color w:val="444444"/>
          <w:sz w:val="24"/>
          <w:szCs w:val="24"/>
          <w:lang w:eastAsia="ru-RU"/>
        </w:rPr>
        <w:t> (в рамках квоты, определяемой образовательной организацией самостоятельно, но не менее 10% от числа мест, установленных для приема в соответствующий класс).</w:t>
      </w:r>
      <w:r w:rsidRPr="00C076D1">
        <w:rPr>
          <w:rFonts w:ascii="Arial" w:eastAsia="Times New Roman" w:hAnsi="Arial" w:cs="Arial"/>
          <w:color w:val="444444"/>
          <w:sz w:val="24"/>
          <w:szCs w:val="24"/>
          <w:lang w:eastAsia="ru-RU"/>
        </w:rPr>
        <w:br/>
        <w:t>(подп. 4 введен </w:t>
      </w:r>
      <w:hyperlink r:id="rId24" w:history="1">
        <w:r w:rsidRPr="00C076D1">
          <w:rPr>
            <w:rFonts w:ascii="Arial" w:eastAsia="Times New Roman" w:hAnsi="Arial" w:cs="Arial"/>
            <w:color w:val="0000FF"/>
            <w:sz w:val="24"/>
            <w:szCs w:val="24"/>
            <w:u w:val="single"/>
            <w:lang w:eastAsia="ru-RU"/>
          </w:rPr>
          <w:t>Постановлением Правительства Свердловской области от 23.12.2024 N 927-ПП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28. </w:t>
      </w:r>
      <w:r w:rsidRPr="00C076D1">
        <w:rPr>
          <w:rFonts w:ascii="Arial" w:eastAsia="Times New Roman" w:hAnsi="Arial" w:cs="Arial"/>
          <w:b/>
          <w:color w:val="444444"/>
          <w:sz w:val="24"/>
          <w:szCs w:val="24"/>
          <w:lang w:eastAsia="ru-RU"/>
        </w:rPr>
        <w:t>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b/>
          <w:color w:val="444444"/>
          <w:sz w:val="24"/>
          <w:szCs w:val="24"/>
          <w:lang w:eastAsia="ru-RU"/>
        </w:rPr>
      </w:pPr>
      <w:r w:rsidRPr="00C076D1">
        <w:rPr>
          <w:rFonts w:ascii="Arial" w:eastAsia="Times New Roman" w:hAnsi="Arial" w:cs="Arial"/>
          <w:color w:val="444444"/>
          <w:sz w:val="24"/>
          <w:szCs w:val="24"/>
          <w:lang w:eastAsia="ru-RU"/>
        </w:rPr>
        <w:t xml:space="preserve">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w:t>
      </w:r>
      <w:r w:rsidRPr="00C076D1">
        <w:rPr>
          <w:rFonts w:ascii="Arial" w:eastAsia="Times New Roman" w:hAnsi="Arial" w:cs="Arial"/>
          <w:b/>
          <w:color w:val="444444"/>
          <w:sz w:val="24"/>
          <w:szCs w:val="24"/>
          <w:lang w:eastAsia="ru-RU"/>
        </w:rPr>
        <w:t>не позднее 3 дней после даты зачисления.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31.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w:t>
      </w:r>
      <w:proofErr w:type="gramStart"/>
      <w:r w:rsidRPr="00C076D1">
        <w:rPr>
          <w:rFonts w:ascii="Arial" w:eastAsia="Times New Roman" w:hAnsi="Arial" w:cs="Arial"/>
          <w:color w:val="444444"/>
          <w:sz w:val="24"/>
          <w:szCs w:val="24"/>
          <w:lang w:eastAsia="ru-RU"/>
        </w:rPr>
        <w:t>)</w:t>
      </w:r>
      <w:proofErr w:type="gramEnd"/>
      <w:r w:rsidRPr="00C076D1">
        <w:rPr>
          <w:rFonts w:ascii="Arial" w:eastAsia="Times New Roman" w:hAnsi="Arial" w:cs="Arial"/>
          <w:color w:val="444444"/>
          <w:sz w:val="24"/>
          <w:szCs w:val="24"/>
          <w:lang w:eastAsia="ru-RU"/>
        </w:rPr>
        <w:t xml:space="preserve"> либо классы непрофильного обучения (при их наличии).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w:t>
      </w:r>
      <w:proofErr w:type="gramStart"/>
      <w:r w:rsidRPr="00C076D1">
        <w:rPr>
          <w:rFonts w:ascii="Arial" w:eastAsia="Times New Roman" w:hAnsi="Arial" w:cs="Arial"/>
          <w:color w:val="444444"/>
          <w:sz w:val="24"/>
          <w:szCs w:val="24"/>
          <w:lang w:eastAsia="ru-RU"/>
        </w:rPr>
        <w:t>для отчисления</w:t>
      </w:r>
      <w:proofErr w:type="gramEnd"/>
      <w:r w:rsidRPr="00C076D1">
        <w:rPr>
          <w:rFonts w:ascii="Arial" w:eastAsia="Times New Roman" w:hAnsi="Arial" w:cs="Arial"/>
          <w:color w:val="444444"/>
          <w:sz w:val="24"/>
          <w:szCs w:val="24"/>
          <w:lang w:eastAsia="ru-RU"/>
        </w:rPr>
        <w:t xml:space="preserve"> обучающегося из образовательной организации.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(п. 32-1 введен </w:t>
      </w:r>
      <w:hyperlink r:id="rId25" w:history="1">
        <w:r w:rsidRPr="00C076D1">
          <w:rPr>
            <w:rFonts w:ascii="Arial" w:eastAsia="Times New Roman" w:hAnsi="Arial" w:cs="Arial"/>
            <w:color w:val="0000FF"/>
            <w:sz w:val="24"/>
            <w:szCs w:val="24"/>
            <w:u w:val="single"/>
            <w:lang w:eastAsia="ru-RU"/>
          </w:rPr>
          <w:t>Постановлением Правительства Свердловской области от 01.04.2021 N 182-ПП</w:t>
        </w:r>
      </w:hyperlink>
      <w:r w:rsidRPr="00C076D1">
        <w:rPr>
          <w:rFonts w:ascii="Arial" w:eastAsia="Times New Roman" w:hAnsi="Arial" w:cs="Arial"/>
          <w:color w:val="444444"/>
          <w:sz w:val="24"/>
          <w:szCs w:val="24"/>
          <w:lang w:eastAsia="ru-RU"/>
        </w:rPr>
        <w:t>)</w:t>
      </w:r>
    </w:p>
    <w:p w:rsidR="00C076D1" w:rsidRPr="00C076D1" w:rsidRDefault="00C076D1" w:rsidP="00C076D1">
      <w:pPr>
        <w:spacing w:after="240" w:line="240" w:lineRule="auto"/>
        <w:jc w:val="both"/>
        <w:textAlignment w:val="baseline"/>
        <w:outlineLvl w:val="2"/>
        <w:rPr>
          <w:rFonts w:ascii="Arial" w:eastAsia="Times New Roman" w:hAnsi="Arial" w:cs="Arial"/>
          <w:b/>
          <w:bCs/>
          <w:color w:val="444444"/>
          <w:sz w:val="24"/>
          <w:szCs w:val="24"/>
          <w:lang w:eastAsia="ru-RU"/>
        </w:rPr>
      </w:pPr>
      <w:r w:rsidRPr="00C076D1">
        <w:rPr>
          <w:rFonts w:ascii="Arial" w:eastAsia="Times New Roman" w:hAnsi="Arial" w:cs="Arial"/>
          <w:b/>
          <w:bCs/>
          <w:color w:val="444444"/>
          <w:sz w:val="24"/>
          <w:szCs w:val="24"/>
          <w:lang w:eastAsia="ru-RU"/>
        </w:rPr>
        <w:br/>
        <w:t>Глава 3. ДОКУМЕНТЫ, ПРЕДСТАВЛЯЕМЫЕ ДЛЯ УЧАСТИЯ В ИНДИВИДУАЛЬНОМ ОТБОРЕ ОБУЧАЮЩИХСЯ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33.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w:t>
      </w:r>
      <w:hyperlink r:id="rId26" w:anchor="7E80KG" w:history="1">
        <w:r w:rsidRPr="00C076D1">
          <w:rPr>
            <w:rFonts w:ascii="Arial" w:eastAsia="Times New Roman" w:hAnsi="Arial" w:cs="Arial"/>
            <w:color w:val="0000FF"/>
            <w:sz w:val="24"/>
            <w:szCs w:val="24"/>
            <w:u w:val="single"/>
            <w:lang w:eastAsia="ru-RU"/>
          </w:rPr>
          <w:t>статьей 10 Федерального закона от 25 июля 2002 года N 115-ФЗ "О правовом положении иностранных граждан в Российской Федерации"</w:t>
        </w:r>
      </w:hyperlink>
      <w:r w:rsidRPr="00C076D1">
        <w:rPr>
          <w:rFonts w:ascii="Arial" w:eastAsia="Times New Roman" w:hAnsi="Arial" w:cs="Arial"/>
          <w:color w:val="444444"/>
          <w:sz w:val="24"/>
          <w:szCs w:val="24"/>
          <w:lang w:eastAsia="ru-RU"/>
        </w:rPr>
        <w:t>.</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34. В заявлении родителями (законными представителями) обучающегося указываются следующие сведения: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1) фамилия, имя, отчество (последнее - при наличии) обучающегося;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2) дата и место </w:t>
      </w:r>
      <w:proofErr w:type="gramStart"/>
      <w:r w:rsidRPr="00C076D1">
        <w:rPr>
          <w:rFonts w:ascii="Arial" w:eastAsia="Times New Roman" w:hAnsi="Arial" w:cs="Arial"/>
          <w:color w:val="444444"/>
          <w:sz w:val="24"/>
          <w:szCs w:val="24"/>
          <w:lang w:eastAsia="ru-RU"/>
        </w:rPr>
        <w:t>рождения</w:t>
      </w:r>
      <w:proofErr w:type="gramEnd"/>
      <w:r w:rsidRPr="00C076D1">
        <w:rPr>
          <w:rFonts w:ascii="Arial" w:eastAsia="Times New Roman" w:hAnsi="Arial" w:cs="Arial"/>
          <w:color w:val="444444"/>
          <w:sz w:val="24"/>
          <w:szCs w:val="24"/>
          <w:lang w:eastAsia="ru-RU"/>
        </w:rPr>
        <w:t xml:space="preserve"> обучающегося;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 фамилия, имя, отчество (последнее - при наличии) родителей (законных представителей) обучающегося;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4) класс с углубленным изучением отдельных учебных предметов либо класс профильного обучения, для приема либо </w:t>
      </w:r>
      <w:proofErr w:type="gramStart"/>
      <w:r w:rsidRPr="00C076D1">
        <w:rPr>
          <w:rFonts w:ascii="Arial" w:eastAsia="Times New Roman" w:hAnsi="Arial" w:cs="Arial"/>
          <w:color w:val="444444"/>
          <w:sz w:val="24"/>
          <w:szCs w:val="24"/>
          <w:lang w:eastAsia="ru-RU"/>
        </w:rPr>
        <w:t>перевода</w:t>
      </w:r>
      <w:proofErr w:type="gramEnd"/>
      <w:r w:rsidRPr="00C076D1">
        <w:rPr>
          <w:rFonts w:ascii="Arial" w:eastAsia="Times New Roman" w:hAnsi="Arial" w:cs="Arial"/>
          <w:color w:val="444444"/>
          <w:sz w:val="24"/>
          <w:szCs w:val="24"/>
          <w:lang w:eastAsia="ru-RU"/>
        </w:rPr>
        <w:t xml:space="preserve"> в который организован индивидуальный отбор обучающихся;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 xml:space="preserve">5) обстоятельства, указанные в пункте 27 настоящего Порядка, свидетельствующие о наличии преимущественного права </w:t>
      </w:r>
      <w:proofErr w:type="gramStart"/>
      <w:r w:rsidRPr="00C076D1">
        <w:rPr>
          <w:rFonts w:ascii="Arial" w:eastAsia="Times New Roman" w:hAnsi="Arial" w:cs="Arial"/>
          <w:color w:val="444444"/>
          <w:sz w:val="24"/>
          <w:szCs w:val="24"/>
          <w:lang w:eastAsia="ru-RU"/>
        </w:rPr>
        <w:t>зачисления</w:t>
      </w:r>
      <w:proofErr w:type="gramEnd"/>
      <w:r w:rsidRPr="00C076D1">
        <w:rPr>
          <w:rFonts w:ascii="Arial" w:eastAsia="Times New Roman" w:hAnsi="Arial" w:cs="Arial"/>
          <w:color w:val="444444"/>
          <w:sz w:val="24"/>
          <w:szCs w:val="24"/>
          <w:lang w:eastAsia="ru-RU"/>
        </w:rPr>
        <w:t xml:space="preserve"> обучающегося в класс с углубленным изучением отдельных учебных предметов либо в класс профильного обучения.</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представляется медицинское заключение об отсутствии противопоказаний к занятию соответствующим видом спорта.</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в ред. </w:t>
      </w:r>
      <w:hyperlink r:id="rId27" w:history="1">
        <w:r w:rsidRPr="00C076D1">
          <w:rPr>
            <w:rFonts w:ascii="Arial" w:eastAsia="Times New Roman" w:hAnsi="Arial" w:cs="Arial"/>
            <w:color w:val="0000FF"/>
            <w:sz w:val="24"/>
            <w:szCs w:val="24"/>
            <w:u w:val="single"/>
            <w:lang w:eastAsia="ru-RU"/>
          </w:rPr>
          <w:t>Постановления Правительства Свердловской области от 16.07.2021 N 423-ПП</w:t>
        </w:r>
      </w:hyperlink>
      <w:r w:rsidRPr="00C076D1">
        <w:rPr>
          <w:rFonts w:ascii="Arial" w:eastAsia="Times New Roman" w:hAnsi="Arial" w:cs="Arial"/>
          <w:color w:val="444444"/>
          <w:sz w:val="24"/>
          <w:szCs w:val="24"/>
          <w:lang w:eastAsia="ru-RU"/>
        </w:rPr>
        <w:t>)</w:t>
      </w:r>
      <w:r w:rsidRPr="00C076D1">
        <w:rPr>
          <w:rFonts w:ascii="Arial" w:eastAsia="Times New Roman" w:hAnsi="Arial" w:cs="Arial"/>
          <w:color w:val="444444"/>
          <w:sz w:val="24"/>
          <w:szCs w:val="24"/>
          <w:lang w:eastAsia="ru-RU"/>
        </w:rPr>
        <w:br/>
      </w: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36. 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37. Для организации индивидуального отбора обучающихся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C076D1" w:rsidRPr="00C076D1" w:rsidRDefault="00C076D1" w:rsidP="00C076D1">
      <w:pPr>
        <w:spacing w:after="0" w:line="240" w:lineRule="auto"/>
        <w:jc w:val="both"/>
        <w:textAlignment w:val="baseline"/>
        <w:rPr>
          <w:rFonts w:ascii="Arial" w:eastAsia="Times New Roman" w:hAnsi="Arial" w:cs="Arial"/>
          <w:color w:val="444444"/>
          <w:sz w:val="24"/>
          <w:szCs w:val="24"/>
          <w:lang w:eastAsia="ru-RU"/>
        </w:rPr>
      </w:pPr>
    </w:p>
    <w:p w:rsid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38.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076D1" w:rsidRPr="00C076D1" w:rsidRDefault="00C076D1" w:rsidP="00C076D1">
      <w:pPr>
        <w:spacing w:after="0" w:line="240" w:lineRule="auto"/>
        <w:ind w:firstLine="480"/>
        <w:jc w:val="both"/>
        <w:textAlignment w:val="baseline"/>
        <w:rPr>
          <w:rFonts w:ascii="Arial" w:eastAsia="Times New Roman" w:hAnsi="Arial" w:cs="Arial"/>
          <w:color w:val="444444"/>
          <w:sz w:val="24"/>
          <w:szCs w:val="24"/>
          <w:lang w:eastAsia="ru-RU"/>
        </w:rPr>
      </w:pPr>
      <w:r w:rsidRPr="00C076D1">
        <w:rPr>
          <w:rFonts w:ascii="Arial" w:eastAsia="Times New Roman" w:hAnsi="Arial" w:cs="Arial"/>
          <w:color w:val="444444"/>
          <w:sz w:val="24"/>
          <w:szCs w:val="24"/>
          <w:lang w:eastAsia="ru-RU"/>
        </w:rPr>
        <w:t>Копии предъявляемых при приеме документов хранятся в образовательной организации на время обучения обучающегося.</w:t>
      </w:r>
    </w:p>
    <w:p w:rsidR="003038D4" w:rsidRDefault="003038D4" w:rsidP="00C076D1">
      <w:pPr>
        <w:jc w:val="both"/>
      </w:pPr>
    </w:p>
    <w:sectPr w:rsidR="00303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982"/>
    <w:rsid w:val="003038D4"/>
    <w:rsid w:val="00A13982"/>
    <w:rsid w:val="00C076D1"/>
    <w:rsid w:val="00C33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74A9"/>
  <w15:chartTrackingRefBased/>
  <w15:docId w15:val="{89A8780D-22F3-4593-A673-DBF5809A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045853">
      <w:bodyDiv w:val="1"/>
      <w:marLeft w:val="0"/>
      <w:marRight w:val="0"/>
      <w:marTop w:val="0"/>
      <w:marBottom w:val="0"/>
      <w:divBdr>
        <w:top w:val="none" w:sz="0" w:space="0" w:color="auto"/>
        <w:left w:val="none" w:sz="0" w:space="0" w:color="auto"/>
        <w:bottom w:val="none" w:sz="0" w:space="0" w:color="auto"/>
        <w:right w:val="none" w:sz="0" w:space="0" w:color="auto"/>
      </w:divBdr>
      <w:divsChild>
        <w:div w:id="1690831160">
          <w:marLeft w:val="0"/>
          <w:marRight w:val="0"/>
          <w:marTop w:val="0"/>
          <w:marBottom w:val="0"/>
          <w:divBdr>
            <w:top w:val="none" w:sz="0" w:space="0" w:color="auto"/>
            <w:left w:val="none" w:sz="0" w:space="0" w:color="auto"/>
            <w:bottom w:val="none" w:sz="0" w:space="0" w:color="auto"/>
            <w:right w:val="none" w:sz="0" w:space="0" w:color="auto"/>
          </w:divBdr>
          <w:divsChild>
            <w:div w:id="1099831073">
              <w:marLeft w:val="0"/>
              <w:marRight w:val="0"/>
              <w:marTop w:val="0"/>
              <w:marBottom w:val="0"/>
              <w:divBdr>
                <w:top w:val="none" w:sz="0" w:space="0" w:color="auto"/>
                <w:left w:val="none" w:sz="0" w:space="0" w:color="auto"/>
                <w:bottom w:val="none" w:sz="0" w:space="0" w:color="auto"/>
                <w:right w:val="none" w:sz="0" w:space="0" w:color="auto"/>
              </w:divBdr>
              <w:divsChild>
                <w:div w:id="10311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19478">
          <w:marLeft w:val="0"/>
          <w:marRight w:val="0"/>
          <w:marTop w:val="0"/>
          <w:marBottom w:val="0"/>
          <w:divBdr>
            <w:top w:val="none" w:sz="0" w:space="0" w:color="auto"/>
            <w:left w:val="none" w:sz="0" w:space="0" w:color="auto"/>
            <w:bottom w:val="none" w:sz="0" w:space="0" w:color="auto"/>
            <w:right w:val="none" w:sz="0" w:space="0" w:color="auto"/>
          </w:divBdr>
          <w:divsChild>
            <w:div w:id="863179398">
              <w:marLeft w:val="0"/>
              <w:marRight w:val="0"/>
              <w:marTop w:val="0"/>
              <w:marBottom w:val="0"/>
              <w:divBdr>
                <w:top w:val="none" w:sz="0" w:space="0" w:color="auto"/>
                <w:left w:val="none" w:sz="0" w:space="0" w:color="auto"/>
                <w:bottom w:val="none" w:sz="0" w:space="0" w:color="auto"/>
                <w:right w:val="none" w:sz="0" w:space="0" w:color="auto"/>
              </w:divBdr>
              <w:divsChild>
                <w:div w:id="8000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hyperlink" Target="https://docs.cntd.ru/document/406714905" TargetMode="External"/><Relationship Id="rId18" Type="http://schemas.openxmlformats.org/officeDocument/2006/relationships/hyperlink" Target="https://docs.cntd.ru/document/574671838" TargetMode="External"/><Relationship Id="rId26" Type="http://schemas.openxmlformats.org/officeDocument/2006/relationships/hyperlink" Target="https://docs.cntd.ru/document/901823501" TargetMode="External"/><Relationship Id="rId3" Type="http://schemas.openxmlformats.org/officeDocument/2006/relationships/webSettings" Target="webSettings.xml"/><Relationship Id="rId21" Type="http://schemas.openxmlformats.org/officeDocument/2006/relationships/hyperlink" Target="https://docs.cntd.ru/document/574800501" TargetMode="External"/><Relationship Id="rId7" Type="http://schemas.openxmlformats.org/officeDocument/2006/relationships/hyperlink" Target="https://docs.cntd.ru/document/407555104" TargetMode="External"/><Relationship Id="rId12" Type="http://schemas.openxmlformats.org/officeDocument/2006/relationships/hyperlink" Target="https://docs.cntd.ru/document/574800501" TargetMode="External"/><Relationship Id="rId17" Type="http://schemas.openxmlformats.org/officeDocument/2006/relationships/hyperlink" Target="https://docs.cntd.ru/document/574671838" TargetMode="External"/><Relationship Id="rId25" Type="http://schemas.openxmlformats.org/officeDocument/2006/relationships/hyperlink" Target="https://docs.cntd.ru/document/574671838" TargetMode="External"/><Relationship Id="rId2" Type="http://schemas.openxmlformats.org/officeDocument/2006/relationships/settings" Target="settings.xml"/><Relationship Id="rId16" Type="http://schemas.openxmlformats.org/officeDocument/2006/relationships/hyperlink" Target="https://docs.cntd.ru/document/453128797" TargetMode="External"/><Relationship Id="rId20" Type="http://schemas.openxmlformats.org/officeDocument/2006/relationships/hyperlink" Target="https://docs.cntd.ru/document/57467183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406714905" TargetMode="External"/><Relationship Id="rId11" Type="http://schemas.openxmlformats.org/officeDocument/2006/relationships/hyperlink" Target="https://docs.cntd.ru/document/574671838" TargetMode="External"/><Relationship Id="rId24" Type="http://schemas.openxmlformats.org/officeDocument/2006/relationships/hyperlink" Target="https://docs.cntd.ru/document/407555104" TargetMode="External"/><Relationship Id="rId5" Type="http://schemas.openxmlformats.org/officeDocument/2006/relationships/hyperlink" Target="https://docs.cntd.ru/document/574800501" TargetMode="External"/><Relationship Id="rId15" Type="http://schemas.openxmlformats.org/officeDocument/2006/relationships/hyperlink" Target="https://docs.cntd.ru/document/902389617" TargetMode="External"/><Relationship Id="rId23" Type="http://schemas.openxmlformats.org/officeDocument/2006/relationships/hyperlink" Target="https://docs.cntd.ru/document/351809307" TargetMode="External"/><Relationship Id="rId28" Type="http://schemas.openxmlformats.org/officeDocument/2006/relationships/fontTable" Target="fontTable.xml"/><Relationship Id="rId10" Type="http://schemas.openxmlformats.org/officeDocument/2006/relationships/hyperlink" Target="https://docs.cntd.ru/document/574671838" TargetMode="External"/><Relationship Id="rId19" Type="http://schemas.openxmlformats.org/officeDocument/2006/relationships/hyperlink" Target="https://docs.cntd.ru/document/574800501" TargetMode="External"/><Relationship Id="rId4" Type="http://schemas.openxmlformats.org/officeDocument/2006/relationships/hyperlink" Target="https://docs.cntd.ru/document/574671838" TargetMode="External"/><Relationship Id="rId9" Type="http://schemas.openxmlformats.org/officeDocument/2006/relationships/hyperlink" Target="https://docs.cntd.ru/document/453128797" TargetMode="External"/><Relationship Id="rId14" Type="http://schemas.openxmlformats.org/officeDocument/2006/relationships/hyperlink" Target="https://docs.cntd.ru/document/407555104" TargetMode="External"/><Relationship Id="rId22" Type="http://schemas.openxmlformats.org/officeDocument/2006/relationships/hyperlink" Target="https://docs.cntd.ru/document/406714905" TargetMode="External"/><Relationship Id="rId27" Type="http://schemas.openxmlformats.org/officeDocument/2006/relationships/hyperlink" Target="https://docs.cntd.ru/document/574800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2025-01-24T07:04:00Z</dcterms:created>
  <dcterms:modified xsi:type="dcterms:W3CDTF">2025-01-24T07:17:00Z</dcterms:modified>
</cp:coreProperties>
</file>